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F3C" w:rsidRDefault="000A5F3C" w:rsidP="000A5F3C">
      <w:pPr>
        <w:spacing w:after="0"/>
        <w:jc w:val="both"/>
      </w:pPr>
      <w:r w:rsidRPr="00421324"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 wp14:anchorId="68670A25" wp14:editId="53FD2C12">
            <wp:simplePos x="0" y="0"/>
            <wp:positionH relativeFrom="column">
              <wp:posOffset>4568</wp:posOffset>
            </wp:positionH>
            <wp:positionV relativeFrom="paragraph">
              <wp:posOffset>13335</wp:posOffset>
            </wp:positionV>
            <wp:extent cx="6348095" cy="1137247"/>
            <wp:effectExtent l="0" t="0" r="0" b="6350"/>
            <wp:wrapNone/>
            <wp:docPr id="62" name="Картина 62" descr="Лого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 Общи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095" cy="11372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0A5F3C" w:rsidRDefault="000A5F3C" w:rsidP="000A5F3C">
      <w:pPr>
        <w:spacing w:after="0"/>
        <w:jc w:val="both"/>
      </w:pPr>
    </w:p>
    <w:p w:rsidR="000A5F3C" w:rsidRDefault="000A5F3C" w:rsidP="000A5F3C">
      <w:pPr>
        <w:spacing w:after="0"/>
        <w:jc w:val="both"/>
      </w:pPr>
    </w:p>
    <w:p w:rsidR="000A5F3C" w:rsidRDefault="000A5F3C" w:rsidP="000A5F3C">
      <w:pPr>
        <w:spacing w:after="0"/>
        <w:jc w:val="both"/>
      </w:pPr>
    </w:p>
    <w:p w:rsidR="000A5F3C" w:rsidRDefault="000A5F3C" w:rsidP="000A5F3C">
      <w:pPr>
        <w:spacing w:after="0"/>
        <w:jc w:val="both"/>
      </w:pPr>
    </w:p>
    <w:p w:rsidR="00004ED4" w:rsidRDefault="00004ED4" w:rsidP="00004ED4">
      <w:pPr>
        <w:spacing w:after="0"/>
        <w:jc w:val="both"/>
        <w:rPr>
          <w:szCs w:val="24"/>
        </w:rPr>
      </w:pPr>
    </w:p>
    <w:p w:rsidR="00F84667" w:rsidRDefault="00F84667" w:rsidP="00F84667">
      <w:pPr>
        <w:spacing w:after="0"/>
      </w:pPr>
    </w:p>
    <w:p w:rsidR="00E6468A" w:rsidRDefault="00E6468A" w:rsidP="00E6468A">
      <w:pPr>
        <w:spacing w:after="0"/>
      </w:pPr>
    </w:p>
    <w:p w:rsidR="00923EA7" w:rsidRDefault="00923EA7" w:rsidP="00923EA7">
      <w:pPr>
        <w:spacing w:after="0"/>
      </w:pPr>
    </w:p>
    <w:p w:rsidR="00923EA7" w:rsidRDefault="00923EA7" w:rsidP="00923EA7">
      <w:pPr>
        <w:spacing w:after="0"/>
      </w:pPr>
    </w:p>
    <w:p w:rsidR="00923EA7" w:rsidRDefault="00923EA7" w:rsidP="00923EA7">
      <w:pPr>
        <w:spacing w:after="0"/>
        <w:jc w:val="center"/>
        <w:rPr>
          <w:b/>
          <w:szCs w:val="24"/>
        </w:rPr>
      </w:pPr>
      <w:r w:rsidRPr="00510EF7">
        <w:rPr>
          <w:b/>
          <w:szCs w:val="24"/>
        </w:rPr>
        <w:t>С Ъ О Б Щ Е Н И Е</w:t>
      </w:r>
    </w:p>
    <w:p w:rsidR="00923EA7" w:rsidRDefault="00923EA7" w:rsidP="00923EA7">
      <w:pPr>
        <w:spacing w:after="0"/>
        <w:jc w:val="center"/>
        <w:rPr>
          <w:b/>
          <w:szCs w:val="24"/>
        </w:rPr>
      </w:pPr>
    </w:p>
    <w:p w:rsidR="00923EA7" w:rsidRDefault="00923EA7" w:rsidP="00923EA7">
      <w:pPr>
        <w:spacing w:after="0"/>
        <w:jc w:val="center"/>
        <w:rPr>
          <w:b/>
          <w:szCs w:val="24"/>
        </w:rPr>
      </w:pPr>
    </w:p>
    <w:p w:rsidR="00923EA7" w:rsidRDefault="00923EA7" w:rsidP="00923EA7">
      <w:pPr>
        <w:spacing w:after="0"/>
        <w:jc w:val="center"/>
        <w:rPr>
          <w:b/>
          <w:szCs w:val="24"/>
        </w:rPr>
      </w:pPr>
    </w:p>
    <w:p w:rsidR="00923EA7" w:rsidRDefault="00923EA7" w:rsidP="00DA21E6">
      <w:pPr>
        <w:spacing w:after="0"/>
        <w:jc w:val="both"/>
        <w:rPr>
          <w:b/>
          <w:szCs w:val="24"/>
        </w:rPr>
      </w:pPr>
    </w:p>
    <w:p w:rsidR="00923EA7" w:rsidRDefault="005721E9" w:rsidP="00DA21E6">
      <w:pPr>
        <w:spacing w:after="0"/>
        <w:ind w:firstLine="708"/>
        <w:jc w:val="both"/>
        <w:rPr>
          <w:szCs w:val="24"/>
        </w:rPr>
      </w:pPr>
      <w:r>
        <w:rPr>
          <w:szCs w:val="24"/>
        </w:rPr>
        <w:t>На основание чл.149, ал.1</w:t>
      </w:r>
      <w:r w:rsidR="00923EA7" w:rsidRPr="00A41857">
        <w:rPr>
          <w:szCs w:val="24"/>
        </w:rPr>
        <w:t xml:space="preserve"> от ЗУТ Община Червен бряг съобщава, че има издадено </w:t>
      </w:r>
      <w:r w:rsidR="00923EA7" w:rsidRPr="00A41857">
        <w:rPr>
          <w:b/>
          <w:szCs w:val="24"/>
        </w:rPr>
        <w:t xml:space="preserve">Разрешение </w:t>
      </w:r>
      <w:r w:rsidR="00923EA7">
        <w:rPr>
          <w:b/>
          <w:szCs w:val="24"/>
        </w:rPr>
        <w:t xml:space="preserve">за строеж </w:t>
      </w:r>
      <w:r w:rsidR="00693497">
        <w:rPr>
          <w:b/>
          <w:lang w:eastAsia="bg-BG"/>
        </w:rPr>
        <w:t>№ 12</w:t>
      </w:r>
      <w:r w:rsidRPr="00B40926">
        <w:rPr>
          <w:b/>
          <w:lang w:eastAsia="bg-BG"/>
        </w:rPr>
        <w:t>/</w:t>
      </w:r>
      <w:r w:rsidR="00693497">
        <w:rPr>
          <w:b/>
          <w:lang w:eastAsia="bg-BG"/>
        </w:rPr>
        <w:t>04.03</w:t>
      </w:r>
      <w:r w:rsidR="00B43666">
        <w:rPr>
          <w:b/>
          <w:lang w:eastAsia="bg-BG"/>
        </w:rPr>
        <w:t>.</w:t>
      </w:r>
      <w:r w:rsidR="009909A2">
        <w:rPr>
          <w:b/>
          <w:lang w:eastAsia="bg-BG"/>
        </w:rPr>
        <w:t>2021</w:t>
      </w:r>
      <w:r w:rsidRPr="00B40926">
        <w:rPr>
          <w:b/>
          <w:lang w:eastAsia="bg-BG"/>
        </w:rPr>
        <w:t>г</w:t>
      </w:r>
      <w:r w:rsidR="00923EA7" w:rsidRPr="009970CF">
        <w:rPr>
          <w:b/>
          <w:szCs w:val="24"/>
          <w:lang w:val="en-US"/>
        </w:rPr>
        <w:t>.</w:t>
      </w:r>
      <w:r w:rsidR="00923EA7">
        <w:rPr>
          <w:b/>
          <w:szCs w:val="24"/>
        </w:rPr>
        <w:t xml:space="preserve"> </w:t>
      </w:r>
      <w:r w:rsidR="00923EA7" w:rsidRPr="00A41857">
        <w:rPr>
          <w:szCs w:val="24"/>
        </w:rPr>
        <w:t>от</w:t>
      </w:r>
      <w:r w:rsidR="00923EA7" w:rsidRPr="00A41857">
        <w:rPr>
          <w:b/>
          <w:szCs w:val="24"/>
        </w:rPr>
        <w:t xml:space="preserve"> </w:t>
      </w:r>
      <w:r w:rsidR="00923EA7" w:rsidRPr="00A41857">
        <w:rPr>
          <w:szCs w:val="24"/>
        </w:rPr>
        <w:t xml:space="preserve">Главния архитект на общината за обект: </w:t>
      </w:r>
    </w:p>
    <w:p w:rsidR="00693497" w:rsidRDefault="00693497" w:rsidP="00693497">
      <w:pPr>
        <w:spacing w:after="0"/>
        <w:ind w:firstLine="708"/>
        <w:jc w:val="both"/>
        <w:rPr>
          <w:rFonts w:eastAsia="Calibri" w:cs="Times New Roman"/>
          <w:sz w:val="23"/>
          <w:szCs w:val="23"/>
        </w:rPr>
      </w:pPr>
      <w:r w:rsidRPr="00B808C5">
        <w:rPr>
          <w:rFonts w:eastAsia="Calibri" w:cs="Times New Roman"/>
          <w:b/>
          <w:sz w:val="23"/>
          <w:szCs w:val="23"/>
        </w:rPr>
        <w:t xml:space="preserve">„Монтаж на инсталация за производство на електрическа енергия от възобновяеми източници с обща инсталирана мощност до 30 </w:t>
      </w:r>
      <w:r w:rsidRPr="00B808C5">
        <w:rPr>
          <w:rFonts w:eastAsia="Calibri" w:cs="Times New Roman"/>
          <w:b/>
          <w:sz w:val="23"/>
          <w:szCs w:val="23"/>
          <w:lang w:val="en-US"/>
        </w:rPr>
        <w:t>kW</w:t>
      </w:r>
      <w:r>
        <w:rPr>
          <w:rFonts w:eastAsia="Calibri" w:cs="Times New Roman"/>
          <w:b/>
          <w:sz w:val="23"/>
          <w:szCs w:val="23"/>
        </w:rPr>
        <w:t xml:space="preserve"> върху дворното пространство </w:t>
      </w:r>
      <w:r w:rsidRPr="00B808C5">
        <w:rPr>
          <w:rFonts w:eastAsia="Calibri" w:cs="Times New Roman"/>
          <w:b/>
          <w:sz w:val="23"/>
          <w:szCs w:val="23"/>
        </w:rPr>
        <w:t xml:space="preserve">“ </w:t>
      </w:r>
      <w:r w:rsidRPr="00B808C5">
        <w:rPr>
          <w:rFonts w:eastAsia="Calibri" w:cs="Times New Roman"/>
          <w:sz w:val="23"/>
          <w:szCs w:val="23"/>
        </w:rPr>
        <w:t xml:space="preserve">в УПИ </w:t>
      </w:r>
      <w:r w:rsidRPr="007474BE">
        <w:rPr>
          <w:rFonts w:eastAsia="Calibri" w:cs="Times New Roman"/>
          <w:sz w:val="23"/>
          <w:szCs w:val="23"/>
        </w:rPr>
        <w:t>ІІІ</w:t>
      </w:r>
      <w:r w:rsidRPr="00B808C5">
        <w:rPr>
          <w:rFonts w:eastAsia="Calibri" w:cs="Times New Roman"/>
          <w:sz w:val="23"/>
          <w:szCs w:val="23"/>
        </w:rPr>
        <w:t>-</w:t>
      </w:r>
      <w:r>
        <w:rPr>
          <w:rFonts w:eastAsia="Calibri" w:cs="Times New Roman"/>
          <w:sz w:val="23"/>
          <w:szCs w:val="23"/>
        </w:rPr>
        <w:t>32</w:t>
      </w:r>
      <w:r w:rsidRPr="00B808C5">
        <w:rPr>
          <w:rFonts w:eastAsia="Calibri" w:cs="Times New Roman"/>
          <w:sz w:val="23"/>
          <w:szCs w:val="23"/>
        </w:rPr>
        <w:t>, кв.</w:t>
      </w:r>
      <w:r>
        <w:rPr>
          <w:rFonts w:eastAsia="Calibri" w:cs="Times New Roman"/>
          <w:sz w:val="23"/>
          <w:szCs w:val="23"/>
        </w:rPr>
        <w:t xml:space="preserve"> 2</w:t>
      </w:r>
      <w:r w:rsidRPr="00B808C5">
        <w:rPr>
          <w:rFonts w:eastAsia="Calibri" w:cs="Times New Roman"/>
          <w:sz w:val="23"/>
          <w:szCs w:val="23"/>
        </w:rPr>
        <w:t xml:space="preserve"> по плана на с. </w:t>
      </w:r>
      <w:r>
        <w:rPr>
          <w:rFonts w:eastAsia="Calibri" w:cs="Times New Roman"/>
          <w:sz w:val="23"/>
          <w:szCs w:val="23"/>
        </w:rPr>
        <w:t>Телиш</w:t>
      </w:r>
      <w:r w:rsidRPr="00B808C5">
        <w:rPr>
          <w:rFonts w:eastAsia="Calibri" w:cs="Times New Roman"/>
          <w:sz w:val="23"/>
          <w:szCs w:val="23"/>
        </w:rPr>
        <w:t xml:space="preserve">, </w:t>
      </w:r>
      <w:r>
        <w:rPr>
          <w:rFonts w:eastAsia="Calibri" w:cs="Times New Roman"/>
          <w:sz w:val="23"/>
          <w:szCs w:val="23"/>
        </w:rPr>
        <w:t>о</w:t>
      </w:r>
      <w:r w:rsidRPr="00B808C5">
        <w:rPr>
          <w:rFonts w:eastAsia="Calibri" w:cs="Times New Roman"/>
          <w:sz w:val="23"/>
          <w:szCs w:val="23"/>
        </w:rPr>
        <w:t xml:space="preserve">бщина Червен бряг, при условията на чл.147, ал.1, т.14 и ал.2 от ЗУТ, с административен адрес: с. </w:t>
      </w:r>
      <w:r>
        <w:rPr>
          <w:rFonts w:eastAsia="Calibri" w:cs="Times New Roman"/>
          <w:sz w:val="23"/>
          <w:szCs w:val="23"/>
        </w:rPr>
        <w:t>Телиш</w:t>
      </w:r>
      <w:r w:rsidRPr="00B808C5">
        <w:rPr>
          <w:rFonts w:eastAsia="Calibri" w:cs="Times New Roman"/>
          <w:sz w:val="23"/>
          <w:szCs w:val="23"/>
        </w:rPr>
        <w:t>, ул. „</w:t>
      </w:r>
      <w:r>
        <w:rPr>
          <w:rFonts w:eastAsia="Calibri" w:cs="Times New Roman"/>
          <w:sz w:val="23"/>
          <w:szCs w:val="23"/>
        </w:rPr>
        <w:t>Вельо Йотов“ №9</w:t>
      </w:r>
      <w:r w:rsidRPr="00B808C5">
        <w:rPr>
          <w:rFonts w:eastAsia="Calibri" w:cs="Times New Roman"/>
          <w:sz w:val="23"/>
          <w:szCs w:val="23"/>
        </w:rPr>
        <w:t>,</w:t>
      </w:r>
      <w:r w:rsidRPr="00B808C5">
        <w:rPr>
          <w:rFonts w:eastAsia="Calibri" w:cs="Times New Roman"/>
          <w:b/>
          <w:sz w:val="23"/>
          <w:szCs w:val="23"/>
        </w:rPr>
        <w:t xml:space="preserve"> строеж от </w:t>
      </w:r>
      <w:r w:rsidRPr="00B808C5">
        <w:rPr>
          <w:rFonts w:eastAsia="Calibri" w:cs="Times New Roman"/>
          <w:b/>
          <w:sz w:val="23"/>
          <w:szCs w:val="23"/>
          <w:lang w:val="en-US"/>
        </w:rPr>
        <w:t>V</w:t>
      </w:r>
      <w:r w:rsidRPr="00B808C5">
        <w:rPr>
          <w:rFonts w:eastAsia="Calibri" w:cs="Times New Roman"/>
          <w:b/>
          <w:sz w:val="23"/>
          <w:szCs w:val="23"/>
        </w:rPr>
        <w:t xml:space="preserve">І (шеста) категория, </w:t>
      </w:r>
      <w:r w:rsidRPr="00B808C5">
        <w:rPr>
          <w:rFonts w:eastAsia="Calibri" w:cs="Times New Roman"/>
          <w:sz w:val="23"/>
          <w:szCs w:val="23"/>
        </w:rPr>
        <w:t>съгласно чл.137, ал.1, т.6 от ЗУТ и чл.12 от Наредба №1 от 2003 г. за номенклатурата на видовете строежи;</w:t>
      </w:r>
    </w:p>
    <w:p w:rsidR="00BC3785" w:rsidRDefault="00BC3785" w:rsidP="00DA21E6">
      <w:pPr>
        <w:spacing w:after="0"/>
        <w:rPr>
          <w:szCs w:val="24"/>
        </w:rPr>
      </w:pPr>
    </w:p>
    <w:p w:rsidR="00DA21E6" w:rsidRPr="00B43666" w:rsidRDefault="00923EA7" w:rsidP="00DA21E6">
      <w:pPr>
        <w:spacing w:after="0"/>
      </w:pPr>
      <w:r w:rsidRPr="00891ECD">
        <w:rPr>
          <w:szCs w:val="24"/>
        </w:rPr>
        <w:t>Възложител</w:t>
      </w:r>
      <w:r w:rsidRPr="00F96F88">
        <w:rPr>
          <w:szCs w:val="24"/>
        </w:rPr>
        <w:t>:</w:t>
      </w:r>
      <w:r w:rsidR="00DA21E6">
        <w:rPr>
          <w:szCs w:val="24"/>
        </w:rPr>
        <w:t xml:space="preserve"> </w:t>
      </w:r>
      <w:r w:rsidR="00693497">
        <w:rPr>
          <w:b/>
        </w:rPr>
        <w:t>В. В. Найденова и Г. В. Стоянова</w:t>
      </w:r>
    </w:p>
    <w:p w:rsidR="00923EA7" w:rsidRDefault="00923EA7" w:rsidP="00DA21E6">
      <w:pPr>
        <w:spacing w:after="0"/>
        <w:ind w:firstLine="708"/>
        <w:rPr>
          <w:szCs w:val="24"/>
        </w:rPr>
      </w:pPr>
      <w:r w:rsidRPr="00A41857">
        <w:rPr>
          <w:szCs w:val="24"/>
        </w:rPr>
        <w:t>Настоящет</w:t>
      </w:r>
      <w:r w:rsidR="001B5761">
        <w:rPr>
          <w:szCs w:val="24"/>
        </w:rPr>
        <w:t xml:space="preserve">о Разрешение за </w:t>
      </w:r>
      <w:r>
        <w:rPr>
          <w:szCs w:val="24"/>
        </w:rPr>
        <w:t xml:space="preserve">строеж подлежи </w:t>
      </w:r>
      <w:r w:rsidRPr="00A41857">
        <w:rPr>
          <w:szCs w:val="24"/>
        </w:rPr>
        <w:t>на обжа</w:t>
      </w:r>
      <w:r w:rsidR="00681782">
        <w:rPr>
          <w:szCs w:val="24"/>
        </w:rPr>
        <w:t>лване пред</w:t>
      </w:r>
      <w:r w:rsidR="00681782">
        <w:rPr>
          <w:szCs w:val="24"/>
          <w:lang w:val="en-US"/>
        </w:rPr>
        <w:t xml:space="preserve"> </w:t>
      </w:r>
      <w:bookmarkStart w:id="0" w:name="_GoBack"/>
      <w:bookmarkEnd w:id="0"/>
      <w:r>
        <w:rPr>
          <w:szCs w:val="24"/>
        </w:rPr>
        <w:t xml:space="preserve">Административен съд-Плевен </w:t>
      </w:r>
      <w:r w:rsidRPr="00A41857">
        <w:rPr>
          <w:szCs w:val="24"/>
        </w:rPr>
        <w:t>в 14-дневен срок от съобщаването.</w:t>
      </w:r>
    </w:p>
    <w:p w:rsidR="00923EA7" w:rsidRDefault="00923EA7" w:rsidP="00923EA7">
      <w:pPr>
        <w:jc w:val="both"/>
        <w:rPr>
          <w:szCs w:val="24"/>
        </w:rPr>
      </w:pPr>
    </w:p>
    <w:p w:rsidR="00923EA7" w:rsidRDefault="00923EA7" w:rsidP="00923EA7">
      <w:pPr>
        <w:jc w:val="both"/>
        <w:rPr>
          <w:szCs w:val="24"/>
        </w:rPr>
      </w:pPr>
    </w:p>
    <w:p w:rsidR="00923EA7" w:rsidRDefault="00923EA7" w:rsidP="00923EA7">
      <w:pPr>
        <w:jc w:val="both"/>
        <w:rPr>
          <w:szCs w:val="24"/>
        </w:rPr>
      </w:pPr>
    </w:p>
    <w:p w:rsidR="00923EA7" w:rsidRPr="00FC7AD2" w:rsidRDefault="00923EA7" w:rsidP="00923EA7">
      <w:pPr>
        <w:jc w:val="both"/>
        <w:rPr>
          <w:szCs w:val="24"/>
        </w:rPr>
      </w:pPr>
    </w:p>
    <w:p w:rsidR="00923EA7" w:rsidRPr="00FC7AD2" w:rsidRDefault="00923EA7" w:rsidP="00923EA7">
      <w:pPr>
        <w:spacing w:after="0"/>
        <w:rPr>
          <w:b/>
          <w:szCs w:val="24"/>
        </w:rPr>
      </w:pPr>
      <w:r w:rsidRPr="00FC7AD2">
        <w:rPr>
          <w:b/>
          <w:szCs w:val="24"/>
        </w:rPr>
        <w:t>Арх. Пламена Агалова</w:t>
      </w:r>
    </w:p>
    <w:p w:rsidR="00923EA7" w:rsidRPr="00FC7AD2" w:rsidRDefault="00923EA7" w:rsidP="00923EA7">
      <w:pPr>
        <w:spacing w:after="0"/>
        <w:rPr>
          <w:szCs w:val="24"/>
        </w:rPr>
      </w:pPr>
      <w:r w:rsidRPr="00FC7AD2">
        <w:rPr>
          <w:b/>
          <w:szCs w:val="24"/>
        </w:rPr>
        <w:t>Главен архитект община Червен бряг</w:t>
      </w:r>
    </w:p>
    <w:p w:rsidR="00923EA7" w:rsidRDefault="00923EA7" w:rsidP="00923EA7">
      <w:pPr>
        <w:spacing w:after="0"/>
      </w:pPr>
    </w:p>
    <w:p w:rsidR="00923EA7" w:rsidRDefault="00923EA7" w:rsidP="00923EA7">
      <w:pPr>
        <w:spacing w:after="0"/>
      </w:pPr>
    </w:p>
    <w:p w:rsidR="00923EA7" w:rsidRDefault="00923EA7" w:rsidP="00923EA7">
      <w:pPr>
        <w:spacing w:after="0"/>
      </w:pPr>
    </w:p>
    <w:p w:rsidR="00923EA7" w:rsidRDefault="00923EA7" w:rsidP="00923EA7">
      <w:pPr>
        <w:spacing w:after="0"/>
      </w:pPr>
    </w:p>
    <w:p w:rsidR="00CD1D26" w:rsidRDefault="00CD1D26" w:rsidP="00A67D8E">
      <w:pPr>
        <w:spacing w:after="0"/>
        <w:jc w:val="center"/>
        <w:rPr>
          <w:b/>
          <w:szCs w:val="24"/>
        </w:rPr>
      </w:pPr>
    </w:p>
    <w:sectPr w:rsidR="00CD1D26" w:rsidSect="009A01C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A6448"/>
    <w:multiLevelType w:val="hybridMultilevel"/>
    <w:tmpl w:val="03B8F3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17BE8"/>
    <w:multiLevelType w:val="hybridMultilevel"/>
    <w:tmpl w:val="DA601D72"/>
    <w:lvl w:ilvl="0" w:tplc="D30ACA1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3C"/>
    <w:rsid w:val="00004ED4"/>
    <w:rsid w:val="00015534"/>
    <w:rsid w:val="00036B03"/>
    <w:rsid w:val="0004447B"/>
    <w:rsid w:val="000454E9"/>
    <w:rsid w:val="00070132"/>
    <w:rsid w:val="000A5F3C"/>
    <w:rsid w:val="000E2A37"/>
    <w:rsid w:val="000E55FB"/>
    <w:rsid w:val="000F24E0"/>
    <w:rsid w:val="00131E5B"/>
    <w:rsid w:val="00154BC2"/>
    <w:rsid w:val="00156CA7"/>
    <w:rsid w:val="0015707C"/>
    <w:rsid w:val="001571D3"/>
    <w:rsid w:val="00174A70"/>
    <w:rsid w:val="00194A50"/>
    <w:rsid w:val="001B5761"/>
    <w:rsid w:val="00205DCE"/>
    <w:rsid w:val="002544C6"/>
    <w:rsid w:val="00263990"/>
    <w:rsid w:val="00380BEE"/>
    <w:rsid w:val="003A4069"/>
    <w:rsid w:val="003B0B01"/>
    <w:rsid w:val="003E2897"/>
    <w:rsid w:val="003F0740"/>
    <w:rsid w:val="003F5AF7"/>
    <w:rsid w:val="00405B52"/>
    <w:rsid w:val="00412276"/>
    <w:rsid w:val="00416D40"/>
    <w:rsid w:val="0045447C"/>
    <w:rsid w:val="004642AD"/>
    <w:rsid w:val="00480ABF"/>
    <w:rsid w:val="004E7078"/>
    <w:rsid w:val="004F22D8"/>
    <w:rsid w:val="004F2880"/>
    <w:rsid w:val="0051016F"/>
    <w:rsid w:val="00510C76"/>
    <w:rsid w:val="00523C0A"/>
    <w:rsid w:val="0053085D"/>
    <w:rsid w:val="00554F23"/>
    <w:rsid w:val="0056435E"/>
    <w:rsid w:val="005721E9"/>
    <w:rsid w:val="005776C2"/>
    <w:rsid w:val="005A346B"/>
    <w:rsid w:val="005B59A1"/>
    <w:rsid w:val="005B74E1"/>
    <w:rsid w:val="005C278C"/>
    <w:rsid w:val="00615A0E"/>
    <w:rsid w:val="0063094B"/>
    <w:rsid w:val="00653EB4"/>
    <w:rsid w:val="006625D7"/>
    <w:rsid w:val="00675591"/>
    <w:rsid w:val="00681782"/>
    <w:rsid w:val="00683930"/>
    <w:rsid w:val="00693497"/>
    <w:rsid w:val="006A1BCB"/>
    <w:rsid w:val="006F6F00"/>
    <w:rsid w:val="0071111D"/>
    <w:rsid w:val="00727799"/>
    <w:rsid w:val="007336A9"/>
    <w:rsid w:val="00745159"/>
    <w:rsid w:val="00770C88"/>
    <w:rsid w:val="00870A0C"/>
    <w:rsid w:val="0089275B"/>
    <w:rsid w:val="008C6EAC"/>
    <w:rsid w:val="008E15C6"/>
    <w:rsid w:val="008E32CF"/>
    <w:rsid w:val="008E3317"/>
    <w:rsid w:val="008E77B6"/>
    <w:rsid w:val="008F6203"/>
    <w:rsid w:val="00911049"/>
    <w:rsid w:val="00923EA7"/>
    <w:rsid w:val="00977DC8"/>
    <w:rsid w:val="009909A2"/>
    <w:rsid w:val="00991C73"/>
    <w:rsid w:val="009C4611"/>
    <w:rsid w:val="009D3E66"/>
    <w:rsid w:val="00A47BFC"/>
    <w:rsid w:val="00A67D8E"/>
    <w:rsid w:val="00A7258B"/>
    <w:rsid w:val="00A827D0"/>
    <w:rsid w:val="00AB69BB"/>
    <w:rsid w:val="00AC3DC0"/>
    <w:rsid w:val="00B04B83"/>
    <w:rsid w:val="00B05F46"/>
    <w:rsid w:val="00B34D76"/>
    <w:rsid w:val="00B43666"/>
    <w:rsid w:val="00B804C7"/>
    <w:rsid w:val="00B80AD9"/>
    <w:rsid w:val="00BC3785"/>
    <w:rsid w:val="00BE335C"/>
    <w:rsid w:val="00C04741"/>
    <w:rsid w:val="00C10106"/>
    <w:rsid w:val="00C103DE"/>
    <w:rsid w:val="00C37628"/>
    <w:rsid w:val="00C713D5"/>
    <w:rsid w:val="00C846EC"/>
    <w:rsid w:val="00C93CF5"/>
    <w:rsid w:val="00CC2617"/>
    <w:rsid w:val="00CC33B6"/>
    <w:rsid w:val="00CD1D26"/>
    <w:rsid w:val="00CD1DFF"/>
    <w:rsid w:val="00CF1668"/>
    <w:rsid w:val="00D03F9A"/>
    <w:rsid w:val="00D0764E"/>
    <w:rsid w:val="00D14855"/>
    <w:rsid w:val="00D27289"/>
    <w:rsid w:val="00D46C59"/>
    <w:rsid w:val="00D55F68"/>
    <w:rsid w:val="00D82172"/>
    <w:rsid w:val="00D860D2"/>
    <w:rsid w:val="00DA21E6"/>
    <w:rsid w:val="00DB7C3C"/>
    <w:rsid w:val="00DB7CE8"/>
    <w:rsid w:val="00DC0EE2"/>
    <w:rsid w:val="00DD7C57"/>
    <w:rsid w:val="00DF02C2"/>
    <w:rsid w:val="00DF1DF2"/>
    <w:rsid w:val="00E36227"/>
    <w:rsid w:val="00E45365"/>
    <w:rsid w:val="00E6468A"/>
    <w:rsid w:val="00E76AD7"/>
    <w:rsid w:val="00EC47BB"/>
    <w:rsid w:val="00EC51DC"/>
    <w:rsid w:val="00F15BAA"/>
    <w:rsid w:val="00F20717"/>
    <w:rsid w:val="00F22717"/>
    <w:rsid w:val="00F231B1"/>
    <w:rsid w:val="00F6495F"/>
    <w:rsid w:val="00F84667"/>
    <w:rsid w:val="00FB4F64"/>
    <w:rsid w:val="00FF4E25"/>
    <w:rsid w:val="00FF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F99A4-D65C-4C89-A4AE-1323BB1D5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F3C"/>
    <w:pPr>
      <w:spacing w:after="200" w:line="276" w:lineRule="auto"/>
    </w:pPr>
    <w:rPr>
      <w:rFonts w:ascii="Times New Roman" w:hAnsi="Times New Roman"/>
      <w:sz w:val="24"/>
    </w:rPr>
  </w:style>
  <w:style w:type="paragraph" w:styleId="3">
    <w:name w:val="heading 3"/>
    <w:basedOn w:val="a"/>
    <w:link w:val="30"/>
    <w:uiPriority w:val="9"/>
    <w:semiHidden/>
    <w:unhideWhenUsed/>
    <w:qFormat/>
    <w:rsid w:val="00405B52"/>
    <w:pPr>
      <w:keepNext/>
      <w:spacing w:after="0" w:line="240" w:lineRule="auto"/>
      <w:jc w:val="center"/>
      <w:outlineLvl w:val="2"/>
    </w:pPr>
    <w:rPr>
      <w:rFonts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лавие 3 Знак"/>
    <w:basedOn w:val="a0"/>
    <w:link w:val="3"/>
    <w:uiPriority w:val="9"/>
    <w:semiHidden/>
    <w:rsid w:val="00405B52"/>
    <w:rPr>
      <w:rFonts w:ascii="Times New Roman" w:hAnsi="Times New Roman" w:cs="Times New Roman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10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2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Vuleva</dc:creator>
  <cp:keywords/>
  <dc:description/>
  <cp:lastModifiedBy>Ilina Mihaylova</cp:lastModifiedBy>
  <cp:revision>3</cp:revision>
  <dcterms:created xsi:type="dcterms:W3CDTF">2021-03-04T14:50:00Z</dcterms:created>
  <dcterms:modified xsi:type="dcterms:W3CDTF">2021-03-05T06:51:00Z</dcterms:modified>
</cp:coreProperties>
</file>